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vertAlign w:val="baseline"/>
          <w:rtl w:val="0"/>
        </w:rPr>
        <w:t xml:space="preserve">TOP 15 SOPHOMORE 110 HIGH HURDLES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8868.0" w:type="dxa"/>
        <w:jc w:val="left"/>
        <w:tblInd w:w="108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540"/>
        <w:gridCol w:w="3900"/>
        <w:gridCol w:w="2214"/>
        <w:gridCol w:w="2214"/>
        <w:tblGridChange w:id="0">
          <w:tblGrid>
            <w:gridCol w:w="540"/>
            <w:gridCol w:w="3900"/>
            <w:gridCol w:w="2214"/>
            <w:gridCol w:w="221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AVERY MARTENSEN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GARRETT RIENIETS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15.41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2014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ISAIAH WENZEL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16.61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4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PEYTON PADDOCK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17.23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TONY SCHMIT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ANDREW McELMEEL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KEGAN KINER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17.85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ERIC SAUSER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NICK EASTBURN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BRYER BEERMANN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LOGAN McQUILLEN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CASSIDY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PATRICK DIRKS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NATHAN HEIN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